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38" w:rsidRDefault="00CF4A38" w:rsidP="00C34142">
      <w:pPr>
        <w:rPr>
          <w:szCs w:val="22"/>
        </w:rPr>
      </w:pPr>
    </w:p>
    <w:p w:rsidR="00C34142" w:rsidRPr="00BD4EAF" w:rsidRDefault="00C34142" w:rsidP="00BD4EAF">
      <w:pPr>
        <w:spacing w:after="0"/>
        <w:jc w:val="center"/>
        <w:rPr>
          <w:rFonts w:ascii="TH SarabunIT๙" w:hAnsi="TH SarabunIT๙" w:cs="TH SarabunIT๙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4EA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การดำเนินการเพื่</w:t>
      </w:r>
      <w:r w:rsidR="00BD4EAF" w:rsidRPr="00BD4EA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อจัดการความเสี่ยงการทุจริต ประจ</w:t>
      </w:r>
      <w:r w:rsidR="00BD4EAF" w:rsidRPr="00BD4EAF">
        <w:rPr>
          <w:rFonts w:ascii="TH SarabunIT๙" w:hAnsi="TH SarabunIT๙" w:cs="TH SarabunIT๙" w:hint="cs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ำปี</w:t>
      </w:r>
      <w:r w:rsidR="00DC496C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พ.ศ.256</w:t>
      </w:r>
      <w:r w:rsidR="00DC496C">
        <w:rPr>
          <w:rFonts w:ascii="TH SarabunIT๙" w:hAnsi="TH SarabunIT๙" w:cs="TH SarabunIT๙" w:hint="cs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bookmarkStart w:id="0" w:name="_GoBack"/>
      <w:bookmarkEnd w:id="0"/>
    </w:p>
    <w:p w:rsidR="00BD4EAF" w:rsidRPr="00BD4EAF" w:rsidRDefault="00BD4EAF" w:rsidP="00BD4EAF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องค์การบริหารส่วนตำบลบือมัง  ได้ดำเนินการป้องกันผลประโยชน์ทับซ้อน ผ่านกิจกรรมต่างๆ ดังนี้</w:t>
      </w: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1. การสร้างจิตสำนึกและปลูกฝังให้บุคลากรมีคุณธรรมจริยธรรมไม่กระทำการทุจริต</w:t>
      </w:r>
      <w:r w:rsidR="00BD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และประพฤติมิชอบ</w:t>
      </w: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ได้มีการประกาศแสดงเจตจำนงสุจริต เสริมสร้างคุณธรรม และความโปร่งใสในการบริหารงานโยนายกองค์การบริหารส่วนตำบลบือมัง ได้ประกาศเจตจำนงว่าจะเป็นแบบอย่างที่ดีในการบริหารงาน มีความโปร่งใส และปราศจากการทุจริต</w:t>
      </w:r>
      <w:r w:rsidR="003A3249" w:rsidRPr="00BD4EA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เพื่อเสริมสร้างคุณธร</w:t>
      </w:r>
      <w:r w:rsidRPr="00BD4EAF">
        <w:rPr>
          <w:rFonts w:ascii="TH SarabunIT๙" w:hAnsi="TH SarabunIT๙" w:cs="TH SarabunIT๙"/>
          <w:sz w:val="32"/>
          <w:szCs w:val="32"/>
          <w:cs/>
        </w:rPr>
        <w:t>รม จริยธรรมและความโปร่งใส</w:t>
      </w:r>
      <w:r w:rsidR="003A3249" w:rsidRPr="00BD4EAF">
        <w:rPr>
          <w:rFonts w:ascii="TH SarabunIT๙" w:hAnsi="TH SarabunIT๙" w:cs="TH SarabunIT๙"/>
          <w:sz w:val="32"/>
          <w:szCs w:val="32"/>
          <w:cs/>
        </w:rPr>
        <w:t>ในการบริหารงานขององค์การบริหารส่วนตำบลบือมัง และให้คำมั่นที่จะนำพาคณะผู้บริหาร สมาชิกสภา พนักงานส่วนตำบล พนักงานครู พนักงานจ้างและบุคลากรในสังกัดองคืการบริหารส่วนตำบลบือมัง 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ควบคู่กับการบริหารจัดการที่มีประสิทธิภาพและร่วมมือและอำนวยความสะดวกแก่ประชาชน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2. กฎระเบียบและแนวปฏิบัติเกี่ยวกับการจะดซื้อจัดจ้าง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ทำให้บุคลการผู้ปฏิบัติงานขาดความรู้ความเข้าใจในเรื่องดังกล่าว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เข้ารับการอบรมเพื่อลดข้อผิดพลาดจากการปฏิบัติงาน และลดโอกาสที่มีความเห็นแย้งในเรื่องผลประโยชน์ทับซ้อนได้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3.การประเมนคุณธรรมและความโปร่งใสในการดำเนินงานของหน่วบงานภาครัฐ </w:t>
      </w:r>
      <w:r w:rsidR="00127086"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27086" w:rsidRPr="00BD4EAF">
        <w:rPr>
          <w:rFonts w:ascii="TH SarabunIT๙" w:hAnsi="TH SarabunIT๙" w:cs="TH SarabunIT๙"/>
          <w:b/>
          <w:bCs/>
          <w:sz w:val="32"/>
          <w:szCs w:val="32"/>
        </w:rPr>
        <w:t>Integrity and Transparency Assessment : ITA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</w:rPr>
        <w:tab/>
      </w:r>
      <w:r w:rsidRPr="00BD4EAF">
        <w:rPr>
          <w:rFonts w:ascii="TH SarabunIT๙" w:hAnsi="TH SarabunIT๙" w:cs="TH SarabunIT๙"/>
          <w:sz w:val="32"/>
          <w:szCs w:val="32"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>เพื่อให้บุคลากรในสังกัดองค์การบริหารส่วนตำบลบือมัง ได้เข้าใจเกี่ยวกับเกณฑ์การประเมินและยกระดับการทำงาน รวมทั้งเตรียมเอกสารหลักฐานประกอบการประเมินให้สอดคล้องกับหลักเกณฑ์ จึงได้จัดส่งเจ้าหน้าที่ที่เกี่ยวข้องเข้าร่วมทประชุมซักซ้อมทำความเข้าใจเรื่องดังกล่าว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4. การให้ความรู้ในรูปแบบต่างๆ ดังนี้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- การจัดทำคู่มือ ได้ทำคู่มือการพัฒนาส่งเสริมการปฏิบัติตามมาตรฐานทางจริยธรรม การบริหารจัดการผลประโยชน์ทับซ้อน เพื่อสร้างความเข้สใจแก่บุคลการและให้หลีกเลื้องการกระทำที่เข้าข่ายผลประโยชน์ทับซ้อน โดยมีสาระสำคัญสำคัญเกี่ยวกับแนวคิด/ความหมายของผลของผลประโยชน์ทับซ้อนและสาระเกี่ยวกับประเภทหรือรูปแบบที่เข้าข่ายผลประโยชน์ทับซ้อน และกรณีตัวอย่างการทุจริตในรูปแบบต่างๆ</w:t>
      </w:r>
    </w:p>
    <w:p w:rsid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- การจัดความรู้ (</w:t>
      </w:r>
      <w:r w:rsidRPr="00BD4EAF">
        <w:rPr>
          <w:rFonts w:ascii="TH SarabunIT๙" w:hAnsi="TH SarabunIT๙" w:cs="TH SarabunIT๙"/>
          <w:sz w:val="32"/>
          <w:szCs w:val="32"/>
        </w:rPr>
        <w:t xml:space="preserve">Knowledge </w:t>
      </w:r>
      <w:r w:rsidR="00BD4EAF" w:rsidRPr="00BD4EAF">
        <w:rPr>
          <w:rFonts w:ascii="TH SarabunIT๙" w:hAnsi="TH SarabunIT๙" w:cs="TH SarabunIT๙"/>
          <w:sz w:val="32"/>
          <w:szCs w:val="32"/>
        </w:rPr>
        <w:t>management</w:t>
      </w:r>
      <w:r w:rsidR="00BD4EAF" w:rsidRPr="00BD4EAF">
        <w:rPr>
          <w:rFonts w:ascii="TH SarabunIT๙" w:hAnsi="TH SarabunIT๙" w:cs="TH SarabunIT๙"/>
          <w:sz w:val="32"/>
          <w:szCs w:val="32"/>
          <w:cs/>
        </w:rPr>
        <w:t>) โดยการนำคู่มือดังกล่าวถ่ายทอดผ่านกระบวนการแลกเปลี่ยนการเรียนรู้ในประชุมประจำเดือน และเผยแพร่ในเว็บไซด์ขององคืการบริหารส่วนตำบลบือมัง</w:t>
      </w:r>
    </w:p>
    <w:p w:rsidR="00BD4EAF" w:rsidRPr="00BD4EAF" w:rsidRDefault="00BD4EAF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4EAF" w:rsidRPr="00BD4EAF" w:rsidRDefault="00BD4EAF" w:rsidP="00BD4EA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>********************************************</w:t>
      </w:r>
    </w:p>
    <w:sectPr w:rsidR="00BD4EAF" w:rsidRPr="00BD4EAF" w:rsidSect="0059251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EA8"/>
    <w:multiLevelType w:val="hybridMultilevel"/>
    <w:tmpl w:val="0B80A276"/>
    <w:lvl w:ilvl="0" w:tplc="70DA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00145"/>
    <w:multiLevelType w:val="hybridMultilevel"/>
    <w:tmpl w:val="C144D1F8"/>
    <w:lvl w:ilvl="0" w:tplc="BA2E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E5F65"/>
    <w:multiLevelType w:val="hybridMultilevel"/>
    <w:tmpl w:val="2C0C2D46"/>
    <w:lvl w:ilvl="0" w:tplc="C268A15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38"/>
    <w:rsid w:val="00127086"/>
    <w:rsid w:val="003A3249"/>
    <w:rsid w:val="003E4405"/>
    <w:rsid w:val="00592516"/>
    <w:rsid w:val="00AA4051"/>
    <w:rsid w:val="00BD4EAF"/>
    <w:rsid w:val="00C34142"/>
    <w:rsid w:val="00CF4A38"/>
    <w:rsid w:val="00DC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2020-06-18T06:53:00Z</dcterms:created>
  <dcterms:modified xsi:type="dcterms:W3CDTF">2020-06-18T06:54:00Z</dcterms:modified>
</cp:coreProperties>
</file>